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9F33" w14:textId="61462C54" w:rsidR="00D12D7F" w:rsidRDefault="009F10A1">
      <w:pPr>
        <w:rPr>
          <w:b/>
          <w:bCs/>
          <w:sz w:val="24"/>
          <w:szCs w:val="24"/>
        </w:rPr>
      </w:pPr>
      <w:r w:rsidRPr="009F10A1">
        <w:rPr>
          <w:b/>
          <w:bCs/>
          <w:sz w:val="24"/>
          <w:szCs w:val="24"/>
        </w:rPr>
        <w:t>Beleidsplan</w:t>
      </w:r>
    </w:p>
    <w:p w14:paraId="5C1F7C63" w14:textId="3EF3D50E" w:rsidR="009F10A1" w:rsidRDefault="009F10A1">
      <w:pPr>
        <w:rPr>
          <w:b/>
          <w:bCs/>
          <w:sz w:val="24"/>
          <w:szCs w:val="24"/>
        </w:rPr>
      </w:pPr>
    </w:p>
    <w:p w14:paraId="2B4153ED" w14:textId="22DCF98A" w:rsidR="009F10A1" w:rsidRDefault="009F10A1">
      <w:r>
        <w:t>De doelstelling van de stichting is het bevorderen van het woongenot van alle inwoners van de gemeente Boekel. De stichting tracht haar doel te bereiken door het aanleggen, inrichten en beheren van speelterreinen, met name voor kinderen. Ook het reguliere onderhoud van de speeltoestellen en het toezicht op de speelterreinen behoren tot de aandachtspunten.</w:t>
      </w:r>
    </w:p>
    <w:p w14:paraId="125DF196" w14:textId="1702F0EF" w:rsidR="009F10A1" w:rsidRDefault="009F10A1">
      <w:r>
        <w:t xml:space="preserve">Inkomsten worden verkregen uit gemeentelijke bijdragen voor openbare voorzieningen, subsidies en giften van particulieren/bedrijven. </w:t>
      </w:r>
    </w:p>
    <w:p w14:paraId="66E1D052" w14:textId="2F531503" w:rsidR="009F10A1" w:rsidRDefault="009F10A1">
      <w:r>
        <w:t>Besteding van het vermogen vindt plaats op voorspraak van het bestuur, nadat overleg is gevoerd met betrokkenen, zoals gemeente en buurtverenigingen. Het vermogen van de stichting bestaat louter uit liquide middelen, die worden beheerd door de penningmeester. Jaarlijks wordt een financiele verantwoording opgemaakt.</w:t>
      </w:r>
    </w:p>
    <w:p w14:paraId="465C21FF" w14:textId="65B86A83" w:rsidR="009F10A1" w:rsidRDefault="009F10A1">
      <w:pPr>
        <w:rPr>
          <w:rFonts w:cstheme="minorHAnsi"/>
        </w:rPr>
      </w:pPr>
      <w:r>
        <w:t>Voor 2021 staan</w:t>
      </w:r>
      <w:r w:rsidR="00D907A5">
        <w:t xml:space="preserve"> de ontwikkelingen in de nieuwe woonwijk De Run centraal. In 2021 nadert deze woonwijk zijn </w:t>
      </w:r>
      <w:proofErr w:type="spellStart"/>
      <w:r w:rsidR="00D907A5">
        <w:t>voltoo</w:t>
      </w:r>
      <w:r w:rsidR="00D907A5">
        <w:rPr>
          <w:rFonts w:cstheme="minorHAnsi"/>
        </w:rPr>
        <w:t>ïng</w:t>
      </w:r>
      <w:proofErr w:type="spellEnd"/>
      <w:r w:rsidR="00D907A5">
        <w:rPr>
          <w:rFonts w:cstheme="minorHAnsi"/>
        </w:rPr>
        <w:t xml:space="preserve"> en zal er een invulling moeten gaan komen van een nieuw speelterrein in de wijk. Overleg met de huidige en (toekomstige) bewoners van de wijk zal plaatsvinden, om zodoende rekening te kunnen houden met hun wensen bij de inrichting van het terrein. Met de gemeente Boekel zal nadere afstemming nodig zijn over de locatie en de toegang tot het speelterrein.</w:t>
      </w:r>
    </w:p>
    <w:p w14:paraId="6EDB14CE" w14:textId="2E31195D" w:rsidR="00D907A5" w:rsidRDefault="00D907A5">
      <w:pPr>
        <w:rPr>
          <w:rFonts w:cstheme="minorHAnsi"/>
        </w:rPr>
      </w:pPr>
      <w:r>
        <w:rPr>
          <w:rFonts w:cstheme="minorHAnsi"/>
        </w:rPr>
        <w:t xml:space="preserve">De stichting zal ook met de gemeente in overleg gaan over de uitbreidingsplannen in het nieuwe plan De </w:t>
      </w:r>
      <w:proofErr w:type="spellStart"/>
      <w:r>
        <w:rPr>
          <w:rFonts w:cstheme="minorHAnsi"/>
        </w:rPr>
        <w:t>Burgt</w:t>
      </w:r>
      <w:proofErr w:type="spellEnd"/>
      <w:r>
        <w:rPr>
          <w:rFonts w:cstheme="minorHAnsi"/>
        </w:rPr>
        <w:t>, dat voor 2022 en latere jaren in ontwikkeling zal komen.</w:t>
      </w:r>
    </w:p>
    <w:p w14:paraId="2CA6D1F6" w14:textId="52B8656F" w:rsidR="00D907A5" w:rsidRPr="009F10A1" w:rsidRDefault="00D907A5"/>
    <w:sectPr w:rsidR="00D907A5" w:rsidRPr="009F1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A1"/>
    <w:rsid w:val="009F10A1"/>
    <w:rsid w:val="00D12D7F"/>
    <w:rsid w:val="00D90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E535"/>
  <w15:chartTrackingRefBased/>
  <w15:docId w15:val="{F2C31DBE-A348-4AD5-BBA4-39FE4033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225</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Asseldonk</dc:creator>
  <cp:keywords/>
  <dc:description/>
  <cp:lastModifiedBy>Maarten van Asseldonk</cp:lastModifiedBy>
  <cp:revision>1</cp:revision>
  <dcterms:created xsi:type="dcterms:W3CDTF">2021-08-19T17:49:00Z</dcterms:created>
  <dcterms:modified xsi:type="dcterms:W3CDTF">2021-08-19T18:08:00Z</dcterms:modified>
</cp:coreProperties>
</file>